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996" w:rsidRDefault="00A13996">
      <w:pPr>
        <w:rPr>
          <w:b/>
        </w:rPr>
      </w:pPr>
    </w:p>
    <w:p w:rsidR="00A13996" w:rsidRPr="00A13996" w:rsidRDefault="00A13996" w:rsidP="00A13996">
      <w:pPr>
        <w:autoSpaceDE w:val="0"/>
        <w:autoSpaceDN w:val="0"/>
        <w:adjustRightInd w:val="0"/>
        <w:spacing w:after="18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13996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A13996">
        <w:rPr>
          <w:rFonts w:ascii="Times New Roman" w:hAnsi="Times New Roman" w:cs="Times New Roman"/>
          <w:sz w:val="24"/>
          <w:szCs w:val="24"/>
        </w:rPr>
        <w:t xml:space="preserve"> Programı çerçevesinde Fransa'da öğrenim gören Fakültemiz öğrencilerinin ilgili üniversitelerde aldıkları derslerin not dönüşümlerinde farklılıklar olduğu görülmüştür. </w:t>
      </w:r>
      <w:r>
        <w:rPr>
          <w:rFonts w:ascii="Times New Roman" w:hAnsi="Times New Roman" w:cs="Times New Roman"/>
          <w:sz w:val="24"/>
          <w:szCs w:val="24"/>
        </w:rPr>
        <w:t xml:space="preserve">Aşağıdaki </w:t>
      </w:r>
      <w:bookmarkStart w:id="0" w:name="_GoBack"/>
      <w:bookmarkEnd w:id="0"/>
      <w:r w:rsidRPr="00A13996">
        <w:rPr>
          <w:rFonts w:ascii="Times New Roman" w:hAnsi="Times New Roman" w:cs="Times New Roman"/>
          <w:sz w:val="24"/>
          <w:szCs w:val="24"/>
        </w:rPr>
        <w:t>not dönüşüm tablosunun Fransa'da öğrenim gören öğrencilerin eşdeğerlik işlemlerinde kullanılması tavsiye edilir.</w:t>
      </w:r>
    </w:p>
    <w:p w:rsidR="00C01942" w:rsidRPr="00573ED8" w:rsidRDefault="00721C13">
      <w:pPr>
        <w:rPr>
          <w:b/>
        </w:rPr>
      </w:pPr>
      <w:r w:rsidRPr="00573ED8">
        <w:rPr>
          <w:b/>
        </w:rPr>
        <w:t>FRANSA’DA ERASMUS EĞİTİMİ GÖREN ÖĞRENCİLERİN NOT DÖNÜŞÜM ÇİZELGESİ</w:t>
      </w:r>
    </w:p>
    <w:p w:rsidR="00C225AD" w:rsidRDefault="00C225AD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559"/>
        <w:gridCol w:w="1559"/>
      </w:tblGrid>
      <w:tr w:rsidR="00C225AD" w:rsidTr="00C225AD">
        <w:tc>
          <w:tcPr>
            <w:tcW w:w="1696" w:type="dxa"/>
          </w:tcPr>
          <w:p w:rsidR="00C225AD" w:rsidRDefault="00573ED8">
            <w:r>
              <w:t>Fransa’daki Not Harfi</w:t>
            </w:r>
          </w:p>
        </w:tc>
        <w:tc>
          <w:tcPr>
            <w:tcW w:w="1560" w:type="dxa"/>
          </w:tcPr>
          <w:p w:rsidR="00C225AD" w:rsidRDefault="00573ED8">
            <w:r>
              <w:t>Fransa’daki Notu</w:t>
            </w:r>
          </w:p>
        </w:tc>
        <w:tc>
          <w:tcPr>
            <w:tcW w:w="1559" w:type="dxa"/>
          </w:tcPr>
          <w:p w:rsidR="00C225AD" w:rsidRDefault="00573ED8">
            <w:r>
              <w:t>Hacettepe Üniversitesi Not Harfi</w:t>
            </w:r>
          </w:p>
        </w:tc>
        <w:tc>
          <w:tcPr>
            <w:tcW w:w="1559" w:type="dxa"/>
          </w:tcPr>
          <w:p w:rsidR="00C225AD" w:rsidRDefault="00573ED8">
            <w:r>
              <w:t>Fransa’daki Not Açılımının Türkiye’deki Karşılığı</w:t>
            </w:r>
          </w:p>
        </w:tc>
      </w:tr>
      <w:tr w:rsidR="00C225AD" w:rsidTr="00C225AD">
        <w:tc>
          <w:tcPr>
            <w:tcW w:w="1696" w:type="dxa"/>
          </w:tcPr>
          <w:p w:rsidR="00C225AD" w:rsidRDefault="00C225AD">
            <w:r>
              <w:t>A</w:t>
            </w:r>
          </w:p>
        </w:tc>
        <w:tc>
          <w:tcPr>
            <w:tcW w:w="1560" w:type="dxa"/>
          </w:tcPr>
          <w:p w:rsidR="00C225AD" w:rsidRDefault="00C225AD">
            <w:r>
              <w:t>16-20</w:t>
            </w:r>
          </w:p>
        </w:tc>
        <w:tc>
          <w:tcPr>
            <w:tcW w:w="1559" w:type="dxa"/>
          </w:tcPr>
          <w:p w:rsidR="00C225AD" w:rsidRDefault="00C225AD">
            <w:r>
              <w:t>A1</w:t>
            </w:r>
          </w:p>
        </w:tc>
        <w:tc>
          <w:tcPr>
            <w:tcW w:w="1559" w:type="dxa"/>
          </w:tcPr>
          <w:p w:rsidR="00C225AD" w:rsidRDefault="00C225AD">
            <w:r>
              <w:t>18-20</w:t>
            </w:r>
          </w:p>
        </w:tc>
      </w:tr>
      <w:tr w:rsidR="00C225AD" w:rsidTr="00C225AD">
        <w:tc>
          <w:tcPr>
            <w:tcW w:w="1696" w:type="dxa"/>
          </w:tcPr>
          <w:p w:rsidR="00C225AD" w:rsidRDefault="00C225AD"/>
        </w:tc>
        <w:tc>
          <w:tcPr>
            <w:tcW w:w="1560" w:type="dxa"/>
          </w:tcPr>
          <w:p w:rsidR="00C225AD" w:rsidRDefault="00C225AD"/>
        </w:tc>
        <w:tc>
          <w:tcPr>
            <w:tcW w:w="1559" w:type="dxa"/>
          </w:tcPr>
          <w:p w:rsidR="00C225AD" w:rsidRDefault="00C225AD">
            <w:r>
              <w:t>A2</w:t>
            </w:r>
          </w:p>
        </w:tc>
        <w:tc>
          <w:tcPr>
            <w:tcW w:w="1559" w:type="dxa"/>
          </w:tcPr>
          <w:p w:rsidR="00C225AD" w:rsidRDefault="00C225AD">
            <w:r>
              <w:t>17</w:t>
            </w:r>
          </w:p>
        </w:tc>
      </w:tr>
      <w:tr w:rsidR="00C225AD" w:rsidTr="00C225AD">
        <w:tc>
          <w:tcPr>
            <w:tcW w:w="1696" w:type="dxa"/>
          </w:tcPr>
          <w:p w:rsidR="00C225AD" w:rsidRDefault="00C225AD"/>
        </w:tc>
        <w:tc>
          <w:tcPr>
            <w:tcW w:w="1560" w:type="dxa"/>
          </w:tcPr>
          <w:p w:rsidR="00C225AD" w:rsidRDefault="00C225AD"/>
        </w:tc>
        <w:tc>
          <w:tcPr>
            <w:tcW w:w="1559" w:type="dxa"/>
          </w:tcPr>
          <w:p w:rsidR="00C225AD" w:rsidRDefault="00C225AD">
            <w:r>
              <w:t>A3</w:t>
            </w:r>
          </w:p>
        </w:tc>
        <w:tc>
          <w:tcPr>
            <w:tcW w:w="1559" w:type="dxa"/>
          </w:tcPr>
          <w:p w:rsidR="00C225AD" w:rsidRDefault="00C225AD">
            <w:r>
              <w:t>16</w:t>
            </w:r>
          </w:p>
        </w:tc>
      </w:tr>
      <w:tr w:rsidR="00C225AD" w:rsidTr="00C225AD">
        <w:tc>
          <w:tcPr>
            <w:tcW w:w="1696" w:type="dxa"/>
          </w:tcPr>
          <w:p w:rsidR="00C225AD" w:rsidRDefault="00C225AD">
            <w:r>
              <w:t>B</w:t>
            </w:r>
          </w:p>
        </w:tc>
        <w:tc>
          <w:tcPr>
            <w:tcW w:w="1560" w:type="dxa"/>
          </w:tcPr>
          <w:p w:rsidR="00C225AD" w:rsidRDefault="00C225AD">
            <w:r>
              <w:t>14-15</w:t>
            </w:r>
          </w:p>
        </w:tc>
        <w:tc>
          <w:tcPr>
            <w:tcW w:w="1559" w:type="dxa"/>
          </w:tcPr>
          <w:p w:rsidR="00C225AD" w:rsidRDefault="00C225AD">
            <w:r>
              <w:t>B1</w:t>
            </w:r>
          </w:p>
        </w:tc>
        <w:tc>
          <w:tcPr>
            <w:tcW w:w="1559" w:type="dxa"/>
          </w:tcPr>
          <w:p w:rsidR="00C225AD" w:rsidRDefault="00C225AD">
            <w:r>
              <w:t>15</w:t>
            </w:r>
          </w:p>
        </w:tc>
      </w:tr>
      <w:tr w:rsidR="00C225AD" w:rsidTr="00C225AD">
        <w:tc>
          <w:tcPr>
            <w:tcW w:w="1696" w:type="dxa"/>
          </w:tcPr>
          <w:p w:rsidR="00C225AD" w:rsidRDefault="00C225AD"/>
        </w:tc>
        <w:tc>
          <w:tcPr>
            <w:tcW w:w="1560" w:type="dxa"/>
          </w:tcPr>
          <w:p w:rsidR="00C225AD" w:rsidRDefault="00C225AD"/>
        </w:tc>
        <w:tc>
          <w:tcPr>
            <w:tcW w:w="1559" w:type="dxa"/>
          </w:tcPr>
          <w:p w:rsidR="00C225AD" w:rsidRDefault="00C225AD">
            <w:r>
              <w:t>B2</w:t>
            </w:r>
          </w:p>
        </w:tc>
        <w:tc>
          <w:tcPr>
            <w:tcW w:w="1559" w:type="dxa"/>
          </w:tcPr>
          <w:p w:rsidR="00C225AD" w:rsidRDefault="00C225AD">
            <w:r>
              <w:t>14</w:t>
            </w:r>
          </w:p>
        </w:tc>
      </w:tr>
      <w:tr w:rsidR="00C225AD" w:rsidTr="00C225AD">
        <w:tc>
          <w:tcPr>
            <w:tcW w:w="1696" w:type="dxa"/>
          </w:tcPr>
          <w:p w:rsidR="00C225AD" w:rsidRDefault="00C225AD">
            <w:r>
              <w:t>C</w:t>
            </w:r>
          </w:p>
        </w:tc>
        <w:tc>
          <w:tcPr>
            <w:tcW w:w="1560" w:type="dxa"/>
          </w:tcPr>
          <w:p w:rsidR="00C225AD" w:rsidRDefault="00C225AD">
            <w:r>
              <w:t>12-13</w:t>
            </w:r>
          </w:p>
        </w:tc>
        <w:tc>
          <w:tcPr>
            <w:tcW w:w="1559" w:type="dxa"/>
          </w:tcPr>
          <w:p w:rsidR="00C225AD" w:rsidRDefault="00C225AD">
            <w:r>
              <w:t>B3</w:t>
            </w:r>
          </w:p>
        </w:tc>
        <w:tc>
          <w:tcPr>
            <w:tcW w:w="1559" w:type="dxa"/>
          </w:tcPr>
          <w:p w:rsidR="00C225AD" w:rsidRDefault="00C225AD">
            <w:r>
              <w:t>13</w:t>
            </w:r>
          </w:p>
        </w:tc>
      </w:tr>
      <w:tr w:rsidR="00C225AD" w:rsidTr="00C225AD">
        <w:tc>
          <w:tcPr>
            <w:tcW w:w="1696" w:type="dxa"/>
          </w:tcPr>
          <w:p w:rsidR="00C225AD" w:rsidRDefault="00C225AD"/>
        </w:tc>
        <w:tc>
          <w:tcPr>
            <w:tcW w:w="1560" w:type="dxa"/>
          </w:tcPr>
          <w:p w:rsidR="00C225AD" w:rsidRDefault="00C225AD"/>
        </w:tc>
        <w:tc>
          <w:tcPr>
            <w:tcW w:w="1559" w:type="dxa"/>
          </w:tcPr>
          <w:p w:rsidR="00C225AD" w:rsidRDefault="00C225AD">
            <w:r>
              <w:t>C1</w:t>
            </w:r>
          </w:p>
        </w:tc>
        <w:tc>
          <w:tcPr>
            <w:tcW w:w="1559" w:type="dxa"/>
          </w:tcPr>
          <w:p w:rsidR="00C225AD" w:rsidRDefault="00C225AD">
            <w:r>
              <w:t>12</w:t>
            </w:r>
          </w:p>
        </w:tc>
      </w:tr>
      <w:tr w:rsidR="00C225AD" w:rsidTr="00C225AD">
        <w:tc>
          <w:tcPr>
            <w:tcW w:w="1696" w:type="dxa"/>
          </w:tcPr>
          <w:p w:rsidR="00C225AD" w:rsidRDefault="00C225AD">
            <w:r>
              <w:t>D</w:t>
            </w:r>
          </w:p>
        </w:tc>
        <w:tc>
          <w:tcPr>
            <w:tcW w:w="1560" w:type="dxa"/>
          </w:tcPr>
          <w:p w:rsidR="00C225AD" w:rsidRDefault="00C225AD">
            <w:r>
              <w:t>11</w:t>
            </w:r>
          </w:p>
        </w:tc>
        <w:tc>
          <w:tcPr>
            <w:tcW w:w="1559" w:type="dxa"/>
          </w:tcPr>
          <w:p w:rsidR="00C225AD" w:rsidRDefault="00C225AD">
            <w:r>
              <w:t>C2</w:t>
            </w:r>
          </w:p>
        </w:tc>
        <w:tc>
          <w:tcPr>
            <w:tcW w:w="1559" w:type="dxa"/>
          </w:tcPr>
          <w:p w:rsidR="00C225AD" w:rsidRDefault="00C225AD">
            <w:r>
              <w:t>(65-69)</w:t>
            </w:r>
          </w:p>
        </w:tc>
      </w:tr>
      <w:tr w:rsidR="00C225AD" w:rsidTr="00C225AD">
        <w:tc>
          <w:tcPr>
            <w:tcW w:w="1696" w:type="dxa"/>
          </w:tcPr>
          <w:p w:rsidR="00C225AD" w:rsidRDefault="00C225AD">
            <w:r>
              <w:t>E</w:t>
            </w:r>
          </w:p>
        </w:tc>
        <w:tc>
          <w:tcPr>
            <w:tcW w:w="1560" w:type="dxa"/>
          </w:tcPr>
          <w:p w:rsidR="00C225AD" w:rsidRDefault="00C225AD">
            <w:r>
              <w:t>10</w:t>
            </w:r>
          </w:p>
        </w:tc>
        <w:tc>
          <w:tcPr>
            <w:tcW w:w="1559" w:type="dxa"/>
          </w:tcPr>
          <w:p w:rsidR="00C225AD" w:rsidRDefault="00C225AD">
            <w:r>
              <w:t>C3</w:t>
            </w:r>
          </w:p>
        </w:tc>
        <w:tc>
          <w:tcPr>
            <w:tcW w:w="1559" w:type="dxa"/>
          </w:tcPr>
          <w:p w:rsidR="00C225AD" w:rsidRDefault="00C225AD">
            <w:r>
              <w:t>(50-54)</w:t>
            </w:r>
          </w:p>
        </w:tc>
      </w:tr>
      <w:tr w:rsidR="00C225AD" w:rsidTr="00C225AD">
        <w:tc>
          <w:tcPr>
            <w:tcW w:w="1696" w:type="dxa"/>
          </w:tcPr>
          <w:p w:rsidR="00C225AD" w:rsidRDefault="00C225AD">
            <w:r>
              <w:t>FX</w:t>
            </w:r>
          </w:p>
        </w:tc>
        <w:tc>
          <w:tcPr>
            <w:tcW w:w="1560" w:type="dxa"/>
          </w:tcPr>
          <w:p w:rsidR="00C225AD" w:rsidRDefault="00C225AD">
            <w:r>
              <w:t>0-9</w:t>
            </w:r>
          </w:p>
        </w:tc>
        <w:tc>
          <w:tcPr>
            <w:tcW w:w="1559" w:type="dxa"/>
          </w:tcPr>
          <w:p w:rsidR="00C225AD" w:rsidRDefault="00C225AD">
            <w:r>
              <w:t>F3</w:t>
            </w:r>
          </w:p>
        </w:tc>
        <w:tc>
          <w:tcPr>
            <w:tcW w:w="1559" w:type="dxa"/>
          </w:tcPr>
          <w:p w:rsidR="00C225AD" w:rsidRDefault="00C225AD">
            <w:r>
              <w:t>(0-49)</w:t>
            </w:r>
          </w:p>
        </w:tc>
      </w:tr>
      <w:tr w:rsidR="00C225AD" w:rsidTr="00C225AD">
        <w:tc>
          <w:tcPr>
            <w:tcW w:w="1696" w:type="dxa"/>
          </w:tcPr>
          <w:p w:rsidR="00C225AD" w:rsidRDefault="00C225AD">
            <w:r>
              <w:t>F</w:t>
            </w:r>
          </w:p>
        </w:tc>
        <w:tc>
          <w:tcPr>
            <w:tcW w:w="1560" w:type="dxa"/>
          </w:tcPr>
          <w:p w:rsidR="00C225AD" w:rsidRDefault="00C225AD">
            <w:r>
              <w:t>ABS</w:t>
            </w:r>
          </w:p>
        </w:tc>
        <w:tc>
          <w:tcPr>
            <w:tcW w:w="1559" w:type="dxa"/>
          </w:tcPr>
          <w:p w:rsidR="00C225AD" w:rsidRDefault="00C225AD">
            <w:r>
              <w:t>F1</w:t>
            </w:r>
          </w:p>
        </w:tc>
        <w:tc>
          <w:tcPr>
            <w:tcW w:w="1559" w:type="dxa"/>
          </w:tcPr>
          <w:p w:rsidR="00C225AD" w:rsidRDefault="00C225AD"/>
        </w:tc>
      </w:tr>
      <w:tr w:rsidR="00C225AD" w:rsidTr="00C225AD">
        <w:tc>
          <w:tcPr>
            <w:tcW w:w="1696" w:type="dxa"/>
          </w:tcPr>
          <w:p w:rsidR="00C225AD" w:rsidRDefault="00C225AD"/>
        </w:tc>
        <w:tc>
          <w:tcPr>
            <w:tcW w:w="1560" w:type="dxa"/>
          </w:tcPr>
          <w:p w:rsidR="00C225AD" w:rsidRDefault="00C225AD">
            <w:proofErr w:type="spellStart"/>
            <w:r>
              <w:t>Defaillance</w:t>
            </w:r>
            <w:proofErr w:type="spellEnd"/>
          </w:p>
        </w:tc>
        <w:tc>
          <w:tcPr>
            <w:tcW w:w="1559" w:type="dxa"/>
          </w:tcPr>
          <w:p w:rsidR="00C225AD" w:rsidRDefault="00C225AD">
            <w:r>
              <w:t>F2</w:t>
            </w:r>
          </w:p>
        </w:tc>
        <w:tc>
          <w:tcPr>
            <w:tcW w:w="1559" w:type="dxa"/>
          </w:tcPr>
          <w:p w:rsidR="00C225AD" w:rsidRDefault="00C225AD"/>
        </w:tc>
      </w:tr>
      <w:tr w:rsidR="00C225AD" w:rsidTr="00C225AD">
        <w:tc>
          <w:tcPr>
            <w:tcW w:w="1696" w:type="dxa"/>
          </w:tcPr>
          <w:p w:rsidR="00C225AD" w:rsidRDefault="00C225AD"/>
        </w:tc>
        <w:tc>
          <w:tcPr>
            <w:tcW w:w="1560" w:type="dxa"/>
          </w:tcPr>
          <w:p w:rsidR="00C225AD" w:rsidRDefault="00C225AD"/>
        </w:tc>
        <w:tc>
          <w:tcPr>
            <w:tcW w:w="1559" w:type="dxa"/>
          </w:tcPr>
          <w:p w:rsidR="00C225AD" w:rsidRDefault="00C225AD"/>
        </w:tc>
        <w:tc>
          <w:tcPr>
            <w:tcW w:w="1559" w:type="dxa"/>
          </w:tcPr>
          <w:p w:rsidR="00C225AD" w:rsidRDefault="00C225AD"/>
        </w:tc>
      </w:tr>
    </w:tbl>
    <w:p w:rsidR="00C225AD" w:rsidRDefault="00C225AD"/>
    <w:sectPr w:rsidR="00C22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2EF"/>
    <w:rsid w:val="00573ED8"/>
    <w:rsid w:val="00721C13"/>
    <w:rsid w:val="009612EF"/>
    <w:rsid w:val="00A13996"/>
    <w:rsid w:val="00C01942"/>
    <w:rsid w:val="00C2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35F00"/>
  <w15:chartTrackingRefBased/>
  <w15:docId w15:val="{91D4A67F-63DC-4EB6-A6A5-118AA333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22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Sevil</dc:creator>
  <cp:keywords/>
  <dc:description/>
  <cp:lastModifiedBy>Sevil</cp:lastModifiedBy>
  <cp:revision>4</cp:revision>
  <dcterms:created xsi:type="dcterms:W3CDTF">2022-04-07T11:20:00Z</dcterms:created>
  <dcterms:modified xsi:type="dcterms:W3CDTF">2022-04-08T12:22:00Z</dcterms:modified>
</cp:coreProperties>
</file>